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520" w:lineRule="exact"/>
        <w:jc w:val="left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附件一：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 w:bidi="ar-SA"/>
        </w:rPr>
        <w:t>湖北幼儿师范高等专科学校2022年下半年面向社会自主招聘工作人员岗位表</w:t>
      </w:r>
    </w:p>
    <w:tbl>
      <w:tblPr>
        <w:tblStyle w:val="3"/>
        <w:tblW w:w="154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762"/>
        <w:gridCol w:w="853"/>
        <w:gridCol w:w="1223"/>
        <w:gridCol w:w="924"/>
        <w:gridCol w:w="736"/>
        <w:gridCol w:w="2085"/>
        <w:gridCol w:w="1925"/>
        <w:gridCol w:w="1286"/>
        <w:gridCol w:w="1068"/>
        <w:gridCol w:w="958"/>
        <w:gridCol w:w="23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用人部门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岗位所需专业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与管理学院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技术十二级(助理级)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从事护理专业教学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及科研工作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本科：护理学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研究生：护理学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技术十二级(助理级)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从事思政专业教学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及科研工作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中共党员（预备党员）。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技术十二级(助理级)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从事学前教育专业教学及科研工作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本科：学前教育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研究生：学前教育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技术十二级(助理级)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从事特殊教育专业教学及科研工作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至少有一个学习阶段为特殊教育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技术十二级(助理级)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从事音乐制作专业教学及科研工作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本科：录音艺术、作曲与作曲技术理论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硕士：音乐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能熟练操作音乐编辑软件，具备计算机软硬件维护安装能力。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exact"/>
          <w:jc w:val="center"/>
        </w:trPr>
        <w:tc>
          <w:tcPr>
            <w:tcW w:w="130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技术十二级(助理级)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从事环境艺术设计专业教学及科研工作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本科：环境设计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硕士：设计学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能熟练操作环境艺术设计专业所需相关软件，具备基本的计算机软硬件维护安装能力。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文化与传播学院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技术十二级(助理级)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从事英语专业教学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及科研工作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本科：英语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研究生：英语语言文学、英语教育、国际商务英语、外国语言文学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1.具有英语专业8级证书或雅思7.5分及以上；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2.有良好的英语听说读写及翻译能力；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3.有良好的中英文双语表达能力和课堂教学组织能力。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技术十二级(助理级)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从事播音与主持专业教学及科研工作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本科：新闻传播学类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研究生：新闻传播学、新闻与传播类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1.普通话一级乙等及以上；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2.至少有一个学习阶段专业为播音与主持专业；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3.有一年以上一线播音主持实践或工作经验。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财务处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技术十二级(助理级)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从事账务处理、税务、单据整理、凭证编制、账簿登记、报表编制等基础性财务工作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本科：会计学、财务管理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研究生：会计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学生工作处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辅导员A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技术十二级(助理级)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从事大学生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马克思主义理论、教育学、心理学、哲学、政治学、社会学、公共管理、文学、艺术学、体育学等相关专业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1.中共党员（预备党员）；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2.男性，须入住男生宿舍。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辅导员B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技术十二级(助理级)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从事大学生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马克思主义理论、教育学、心理学、哲学、政治学、社会学、公共管理、文学、艺术学、体育学等相关专业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1.中共党员（预备党员）；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2.女性，须入住女生宿舍。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134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ODQ0ZjE2NGQ5ODlhNDBlODcxZmQzMjgzNjNmZDQifQ=="/>
  </w:docVars>
  <w:rsids>
    <w:rsidRoot w:val="7371169A"/>
    <w:rsid w:val="7371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" w:hAnsi="Calibri" w:eastAsia="方正仿宋" w:cs="Times New Roman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2022-12-26T03:19:00Z</dcterms:created>
  <dc:creator>雪殇</dc:creator>
  <cp:lastModifiedBy>雪殇</cp:lastModifiedBy>
  <dcterms:modified xsi:type="dcterms:W3CDTF">2022-12-26T03:22:24Z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ED39FDBDF54548FABD5AE6E390E6B8F1</vt:lpwstr>
  </property>
</Properties>
</file>