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附件：</w:t>
      </w:r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spacing w:val="-20"/>
          <w:sz w:val="24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杭州市体育彩票管理中心公开招聘编外人员报名表</w:t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/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2FkMDYyMGUxNWFmZTIxYmMyYWE1NmY5OGQ2MDcifQ=="/>
  </w:docVars>
  <w:rsids>
    <w:rsidRoot w:val="00000000"/>
    <w:rsid w:val="621A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2023-09-04T02:56:42Z</dcterms:created>
  <dc:creator>Lenovo</dc:creator>
  <cp:lastModifiedBy>杭州人才市场-崔</cp:lastModifiedBy>
  <dcterms:modified xsi:type="dcterms:W3CDTF">2023-09-04T02:56:50Z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3B157CD5FE5A49E4B3A65C3FB32EAC19_12</vt:lpwstr>
  </property>
</Properties>
</file>